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E57" w:rsidRDefault="00B274A8" w:rsidP="00C23E57">
      <w:pPr>
        <w:pStyle w:val="a3"/>
        <w:tabs>
          <w:tab w:val="left" w:pos="7513"/>
        </w:tabs>
        <w:spacing w:before="0" w:after="0" w:line="700" w:lineRule="exact"/>
        <w:rPr>
          <w:rFonts w:ascii="方正小标宋简体" w:eastAsia="方正小标宋简体"/>
          <w:sz w:val="44"/>
        </w:rPr>
      </w:pPr>
      <w:r w:rsidRPr="00ED2161">
        <w:rPr>
          <w:rFonts w:ascii="方正小标宋简体" w:eastAsia="方正小标宋简体" w:hint="eastAsia"/>
          <w:sz w:val="44"/>
        </w:rPr>
        <w:t>西北农林科技大学先进班集体、三好学生、</w:t>
      </w:r>
    </w:p>
    <w:p w:rsidR="00B274A8" w:rsidRPr="00ED2161" w:rsidRDefault="00B274A8" w:rsidP="00C23E57">
      <w:pPr>
        <w:pStyle w:val="a3"/>
        <w:tabs>
          <w:tab w:val="left" w:pos="7513"/>
        </w:tabs>
        <w:spacing w:before="0" w:afterLines="100" w:after="444"/>
        <w:rPr>
          <w:rFonts w:ascii="方正小标宋简体" w:eastAsia="方正小标宋简体" w:hint="eastAsia"/>
          <w:sz w:val="44"/>
        </w:rPr>
      </w:pPr>
      <w:r w:rsidRPr="00ED2161">
        <w:rPr>
          <w:rFonts w:ascii="方正小标宋简体" w:eastAsia="方正小标宋简体" w:hint="eastAsia"/>
          <w:sz w:val="44"/>
        </w:rPr>
        <w:t>优秀学生干部及单项奖评选条件及奖励办法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为鼓励学生争先创优、发挥专长，引导学生德、智、体、美全面发展，培养具有创新精神和实践能力的高素质专门人才，结合教育部《普通高等学校学生管理规定》和我校实际，制定本办法。</w:t>
      </w:r>
    </w:p>
    <w:p w:rsidR="00B274A8" w:rsidRPr="00C23E57" w:rsidRDefault="00B274A8" w:rsidP="00E33D90">
      <w:pPr>
        <w:spacing w:line="360" w:lineRule="auto"/>
        <w:ind w:firstLine="640"/>
        <w:rPr>
          <w:rFonts w:ascii="黑体" w:eastAsia="黑体" w:hAnsi="黑体"/>
          <w:sz w:val="32"/>
        </w:rPr>
      </w:pPr>
      <w:r w:rsidRPr="00C23E57">
        <w:rPr>
          <w:rFonts w:ascii="黑体" w:eastAsia="黑体" w:hAnsi="黑体" w:hint="eastAsia"/>
          <w:sz w:val="32"/>
        </w:rPr>
        <w:t>一、评选项目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（一）先进班集体；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（二）三好学生；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（三）优秀学生干部；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（四）单项先进个人。</w:t>
      </w:r>
    </w:p>
    <w:p w:rsidR="00B274A8" w:rsidRPr="00C23E57" w:rsidRDefault="00B274A8" w:rsidP="00C23E57">
      <w:pPr>
        <w:spacing w:line="360" w:lineRule="auto"/>
        <w:ind w:firstLine="640"/>
        <w:rPr>
          <w:rFonts w:ascii="黑体" w:eastAsia="黑体" w:hAnsi="黑体"/>
          <w:sz w:val="32"/>
        </w:rPr>
      </w:pPr>
      <w:r w:rsidRPr="00C23E57">
        <w:rPr>
          <w:rFonts w:ascii="黑体" w:eastAsia="黑体" w:hAnsi="黑体" w:hint="eastAsia"/>
          <w:sz w:val="32"/>
        </w:rPr>
        <w:t>二、评定条件</w:t>
      </w:r>
    </w:p>
    <w:p w:rsidR="00B274A8" w:rsidRPr="00C23E57" w:rsidRDefault="00B274A8" w:rsidP="008B1AA2">
      <w:pPr>
        <w:spacing w:line="360" w:lineRule="auto"/>
        <w:ind w:firstLine="640"/>
        <w:rPr>
          <w:rFonts w:ascii="楷体_GB2312" w:eastAsia="楷体_GB2312" w:hint="eastAsia"/>
          <w:sz w:val="32"/>
        </w:rPr>
      </w:pPr>
      <w:r w:rsidRPr="00C23E57">
        <w:rPr>
          <w:rFonts w:ascii="楷体_GB2312" w:eastAsia="楷体_GB2312" w:hint="eastAsia"/>
          <w:sz w:val="32"/>
        </w:rPr>
        <w:t>（一）先进班集体评定条件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1．班委、团支部组织健全，有健全有效的班级制度；学生干部能以身作则，团结协作，积极努力开展各项工作，在各方面能起到模范带头作</w:t>
      </w:r>
      <w:bookmarkStart w:id="0" w:name="_GoBack"/>
      <w:bookmarkEnd w:id="0"/>
      <w:r w:rsidRPr="00B16C55">
        <w:rPr>
          <w:sz w:val="32"/>
        </w:rPr>
        <w:t>用；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2．全班同学能够自觉学习邓小平理论、</w:t>
      </w:r>
      <w:r w:rsidR="00F24606" w:rsidRPr="00B16C55">
        <w:rPr>
          <w:rFonts w:hint="eastAsia"/>
          <w:sz w:val="32"/>
        </w:rPr>
        <w:t>“三个代表”</w:t>
      </w:r>
      <w:r w:rsidRPr="00B16C55">
        <w:rPr>
          <w:sz w:val="32"/>
        </w:rPr>
        <w:t>重要思想、科学发展观、社会主义核心价值观体系等重要理论知识，积极要求进步，递交入党申请书人数占全班学生总数的60%以上；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lastRenderedPageBreak/>
        <w:t>3</w:t>
      </w:r>
      <w:r w:rsidR="00DF6BA8" w:rsidRPr="00B16C55">
        <w:rPr>
          <w:sz w:val="32"/>
        </w:rPr>
        <w:t>．</w:t>
      </w:r>
      <w:r w:rsidRPr="00B16C55">
        <w:rPr>
          <w:sz w:val="32"/>
        </w:rPr>
        <w:t>班级学风严谨，同学学习态度端正，学习勤奋，学风优良，实践和创新风气浓厚，达到优良学风示范</w:t>
      </w:r>
      <w:proofErr w:type="gramStart"/>
      <w:r w:rsidRPr="00B16C55">
        <w:rPr>
          <w:sz w:val="32"/>
        </w:rPr>
        <w:t>班建设</w:t>
      </w:r>
      <w:proofErr w:type="gramEnd"/>
      <w:r w:rsidRPr="00B16C55">
        <w:rPr>
          <w:sz w:val="32"/>
        </w:rPr>
        <w:t>验收优秀标准；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4</w:t>
      </w:r>
      <w:r w:rsidR="00DF6BA8" w:rsidRPr="00B16C55">
        <w:rPr>
          <w:sz w:val="32"/>
        </w:rPr>
        <w:t>．</w:t>
      </w:r>
      <w:r w:rsidRPr="00B16C55">
        <w:rPr>
          <w:sz w:val="32"/>
        </w:rPr>
        <w:t>班级能够积极开展有益身心的文化科技活动和社会公益活动；宿舍内务及环境卫生成绩良好；同学自觉锻炼身体，体育达标率在90%以上；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5</w:t>
      </w:r>
      <w:r w:rsidR="00DF6BA8" w:rsidRPr="00B16C55">
        <w:rPr>
          <w:sz w:val="32"/>
        </w:rPr>
        <w:t>．</w:t>
      </w:r>
      <w:r w:rsidRPr="00B16C55">
        <w:rPr>
          <w:sz w:val="32"/>
        </w:rPr>
        <w:t>全班同学能够自觉遵守国家法律、法规和校纪校规，模范执行大学生行为准则，学年内无违纪行为和不文明现象发生</w:t>
      </w:r>
      <w:r w:rsidR="00155E2C" w:rsidRPr="00B16C55">
        <w:rPr>
          <w:rFonts w:hint="eastAsia"/>
          <w:sz w:val="32"/>
        </w:rPr>
        <w:t>；</w:t>
      </w:r>
    </w:p>
    <w:p w:rsidR="00DF6BA8" w:rsidRPr="00B16C55" w:rsidRDefault="00DF6B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6</w:t>
      </w:r>
      <w:r w:rsidRPr="00B16C55">
        <w:rPr>
          <w:sz w:val="32"/>
        </w:rPr>
        <w:t>．</w:t>
      </w:r>
      <w:r w:rsidRPr="00B16C55">
        <w:rPr>
          <w:rFonts w:hint="eastAsia"/>
          <w:sz w:val="32"/>
        </w:rPr>
        <w:t>班级</w:t>
      </w:r>
      <w:r w:rsidR="008566CF">
        <w:rPr>
          <w:rFonts w:hint="eastAsia"/>
          <w:sz w:val="32"/>
        </w:rPr>
        <w:t>全体</w:t>
      </w:r>
      <w:r w:rsidRPr="00B16C55">
        <w:rPr>
          <w:rFonts w:hint="eastAsia"/>
          <w:sz w:val="32"/>
        </w:rPr>
        <w:t>成员</w:t>
      </w:r>
      <w:r w:rsidRPr="00B16C55">
        <w:rPr>
          <w:sz w:val="32"/>
        </w:rPr>
        <w:t>所在宿舍</w:t>
      </w:r>
      <w:r w:rsidR="00155E2C" w:rsidRPr="00B16C55">
        <w:rPr>
          <w:rFonts w:hint="eastAsia"/>
          <w:sz w:val="32"/>
        </w:rPr>
        <w:t>在</w:t>
      </w:r>
      <w:r w:rsidRPr="00B16C55">
        <w:rPr>
          <w:sz w:val="32"/>
        </w:rPr>
        <w:t>星级文明宿舍</w:t>
      </w:r>
      <w:r w:rsidR="00155E2C" w:rsidRPr="00B16C55">
        <w:rPr>
          <w:rFonts w:hint="eastAsia"/>
          <w:sz w:val="32"/>
        </w:rPr>
        <w:t>评比中</w:t>
      </w:r>
      <w:r w:rsidR="00155E2C" w:rsidRPr="00B16C55">
        <w:rPr>
          <w:sz w:val="32"/>
        </w:rPr>
        <w:t>达</w:t>
      </w:r>
      <w:r w:rsidR="007D43EC">
        <w:rPr>
          <w:rFonts w:hint="eastAsia"/>
          <w:sz w:val="32"/>
        </w:rPr>
        <w:t>到</w:t>
      </w:r>
      <w:r w:rsidR="00222357" w:rsidRPr="00B16C55">
        <w:rPr>
          <w:rFonts w:hint="eastAsia"/>
          <w:sz w:val="32"/>
        </w:rPr>
        <w:t>三星</w:t>
      </w:r>
      <w:r w:rsidRPr="00B16C55">
        <w:rPr>
          <w:sz w:val="32"/>
        </w:rPr>
        <w:t>及以上等级。</w:t>
      </w:r>
    </w:p>
    <w:p w:rsidR="00B274A8" w:rsidRPr="00C23E57" w:rsidRDefault="00B274A8" w:rsidP="00C23E57">
      <w:pPr>
        <w:spacing w:line="360" w:lineRule="auto"/>
        <w:ind w:firstLine="640"/>
        <w:rPr>
          <w:rFonts w:ascii="楷体_GB2312" w:eastAsia="楷体_GB2312"/>
          <w:sz w:val="32"/>
        </w:rPr>
      </w:pPr>
      <w:r w:rsidRPr="00C23E57">
        <w:rPr>
          <w:rFonts w:ascii="楷体_GB2312" w:eastAsia="楷体_GB2312" w:hint="eastAsia"/>
          <w:sz w:val="32"/>
        </w:rPr>
        <w:t>（二）三好学生评定条件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1．思想品德好。自觉学习并实</w:t>
      </w:r>
      <w:r w:rsidR="00F24606" w:rsidRPr="00B16C55">
        <w:rPr>
          <w:rFonts w:hint="eastAsia"/>
          <w:sz w:val="32"/>
        </w:rPr>
        <w:t>践“三个代表”重要</w:t>
      </w:r>
      <w:r w:rsidRPr="00B16C55">
        <w:rPr>
          <w:sz w:val="32"/>
        </w:rPr>
        <w:t>思想、科学发展观，积极参加集体活动。能模范遵守学校的各项规章制度，在同学中起到模范带头作用；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2．学习成绩优秀。学习目的明确，刻苦努力，热爱所学专业，具有求实、严谨、创新的学风与较强的分析和解决问题能力；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3．身体素质好。坚持体育锻炼，在校院组织的体育比赛和文体活动中表现积极；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4．综合测评成绩排名居</w:t>
      </w:r>
      <w:r w:rsidR="00DE4E1D" w:rsidRPr="00B16C55">
        <w:rPr>
          <w:rFonts w:hint="eastAsia"/>
          <w:sz w:val="32"/>
        </w:rPr>
        <w:t>班级10</w:t>
      </w:r>
      <w:r w:rsidR="00DE4E1D" w:rsidRPr="00B16C55">
        <w:rPr>
          <w:sz w:val="32"/>
        </w:rPr>
        <w:t>%且</w:t>
      </w:r>
      <w:proofErr w:type="gramStart"/>
      <w:r w:rsidR="00DE4E1D" w:rsidRPr="00B16C55">
        <w:rPr>
          <w:sz w:val="32"/>
        </w:rPr>
        <w:t>居</w:t>
      </w:r>
      <w:r w:rsidR="00DE4E1D" w:rsidRPr="00B16C55">
        <w:rPr>
          <w:rFonts w:hint="eastAsia"/>
          <w:sz w:val="32"/>
        </w:rPr>
        <w:t>专业</w:t>
      </w:r>
      <w:proofErr w:type="gramEnd"/>
      <w:r w:rsidR="00DE4E1D" w:rsidRPr="00B16C55">
        <w:rPr>
          <w:rFonts w:hint="eastAsia"/>
          <w:sz w:val="32"/>
        </w:rPr>
        <w:t>年级</w:t>
      </w:r>
      <w:r w:rsidRPr="00B16C55">
        <w:rPr>
          <w:sz w:val="32"/>
        </w:rPr>
        <w:t>前</w:t>
      </w:r>
      <w:r w:rsidR="0074362C" w:rsidRPr="00B16C55">
        <w:rPr>
          <w:sz w:val="32"/>
        </w:rPr>
        <w:t>1</w:t>
      </w:r>
      <w:r w:rsidR="006F7CE4" w:rsidRPr="00B16C55">
        <w:rPr>
          <w:sz w:val="32"/>
        </w:rPr>
        <w:t>5</w:t>
      </w:r>
      <w:r w:rsidRPr="00B16C55">
        <w:rPr>
          <w:sz w:val="32"/>
        </w:rPr>
        <w:t>%</w:t>
      </w:r>
      <w:r w:rsidR="00155E2C" w:rsidRPr="00B16C55">
        <w:rPr>
          <w:rFonts w:hint="eastAsia"/>
          <w:sz w:val="32"/>
        </w:rPr>
        <w:t>；</w:t>
      </w:r>
    </w:p>
    <w:p w:rsidR="00DF6BA8" w:rsidRPr="00B16C55" w:rsidRDefault="00DF6B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5．</w:t>
      </w:r>
      <w:r w:rsidR="00B16C55" w:rsidRPr="00B16C55">
        <w:rPr>
          <w:sz w:val="32"/>
        </w:rPr>
        <w:t>所在宿舍</w:t>
      </w:r>
      <w:r w:rsidR="00222357" w:rsidRPr="00B16C55">
        <w:rPr>
          <w:rFonts w:hint="eastAsia"/>
          <w:sz w:val="32"/>
        </w:rPr>
        <w:t>在</w:t>
      </w:r>
      <w:r w:rsidR="00222357" w:rsidRPr="00B16C55">
        <w:rPr>
          <w:sz w:val="32"/>
        </w:rPr>
        <w:t>星级文明宿舍</w:t>
      </w:r>
      <w:r w:rsidR="00222357" w:rsidRPr="00B16C55">
        <w:rPr>
          <w:rFonts w:hint="eastAsia"/>
          <w:sz w:val="32"/>
        </w:rPr>
        <w:t>评比中</w:t>
      </w:r>
      <w:r w:rsidR="00222357" w:rsidRPr="00B16C55">
        <w:rPr>
          <w:sz w:val="32"/>
        </w:rPr>
        <w:t>达</w:t>
      </w:r>
      <w:r w:rsidR="007D43EC">
        <w:rPr>
          <w:rFonts w:hint="eastAsia"/>
          <w:sz w:val="32"/>
        </w:rPr>
        <w:t>到</w:t>
      </w:r>
      <w:r w:rsidR="00222357" w:rsidRPr="00B16C55">
        <w:rPr>
          <w:rFonts w:hint="eastAsia"/>
          <w:sz w:val="32"/>
        </w:rPr>
        <w:t>三星及</w:t>
      </w:r>
      <w:r w:rsidR="00222357" w:rsidRPr="00B16C55">
        <w:rPr>
          <w:sz w:val="32"/>
        </w:rPr>
        <w:t>以上等级</w:t>
      </w:r>
      <w:r w:rsidR="00B16C55" w:rsidRPr="00B16C55">
        <w:rPr>
          <w:rFonts w:hint="eastAsia"/>
          <w:sz w:val="32"/>
        </w:rPr>
        <w:t>；</w:t>
      </w:r>
    </w:p>
    <w:p w:rsidR="00B16C55" w:rsidRPr="00B16C55" w:rsidRDefault="00B16C55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lastRenderedPageBreak/>
        <w:t>6．</w:t>
      </w:r>
      <w:r w:rsidRPr="00B16C55">
        <w:rPr>
          <w:sz w:val="32"/>
        </w:rPr>
        <w:t>达到国家</w:t>
      </w:r>
      <w:r w:rsidRPr="00B16C55">
        <w:rPr>
          <w:rFonts w:hint="eastAsia"/>
          <w:sz w:val="32"/>
        </w:rPr>
        <w:t>学生体质健康</w:t>
      </w:r>
      <w:r w:rsidRPr="00B16C55">
        <w:rPr>
          <w:sz w:val="32"/>
        </w:rPr>
        <w:t>标准</w:t>
      </w:r>
      <w:r w:rsidRPr="00B16C55">
        <w:rPr>
          <w:rFonts w:hint="eastAsia"/>
          <w:sz w:val="32"/>
        </w:rPr>
        <w:t>。</w:t>
      </w:r>
    </w:p>
    <w:p w:rsidR="00B274A8" w:rsidRPr="00C23E57" w:rsidRDefault="00B274A8" w:rsidP="00C23E57">
      <w:pPr>
        <w:spacing w:line="360" w:lineRule="auto"/>
        <w:ind w:firstLine="640"/>
        <w:rPr>
          <w:rFonts w:ascii="楷体_GB2312" w:eastAsia="楷体_GB2312"/>
          <w:sz w:val="32"/>
        </w:rPr>
      </w:pPr>
      <w:r w:rsidRPr="00C23E57">
        <w:rPr>
          <w:rFonts w:ascii="楷体_GB2312" w:eastAsia="楷体_GB2312" w:hint="eastAsia"/>
          <w:sz w:val="32"/>
        </w:rPr>
        <w:t>（三）优秀学生干部评定条件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1．具有坚定正确的政治方向，拥护党的路线、方针、政策，关心国家大事，关心集体，热心公益活动，乐于为同学服务，严于律己，以身作则；模范遵守学校的各项规章制度；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2．工作积极主动，认真负责，方法得当，具有一定的创新精神，在同学中威信高，工作成绩显著；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3．学习目的明确，刻苦努力，能积极参加科技创新、科研实践、生产劳动和其它社会实践活动。综合测评名次居全班前50%；</w:t>
      </w:r>
    </w:p>
    <w:p w:rsidR="008050F3" w:rsidRPr="00B16C55" w:rsidRDefault="008050F3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4</w:t>
      </w:r>
      <w:r w:rsidRPr="00B16C55">
        <w:rPr>
          <w:rFonts w:hint="eastAsia"/>
          <w:sz w:val="32"/>
        </w:rPr>
        <w:t>．</w:t>
      </w:r>
      <w:r w:rsidRPr="00B16C55">
        <w:rPr>
          <w:sz w:val="32"/>
        </w:rPr>
        <w:t>达到国家</w:t>
      </w:r>
      <w:r w:rsidRPr="00B16C55">
        <w:rPr>
          <w:rFonts w:hint="eastAsia"/>
          <w:sz w:val="32"/>
        </w:rPr>
        <w:t>学生体质健康</w:t>
      </w:r>
      <w:r w:rsidRPr="00B16C55">
        <w:rPr>
          <w:sz w:val="32"/>
        </w:rPr>
        <w:t>标准</w:t>
      </w:r>
      <w:r w:rsidRPr="00B16C55">
        <w:rPr>
          <w:rFonts w:hint="eastAsia"/>
          <w:sz w:val="32"/>
        </w:rPr>
        <w:t>；</w:t>
      </w:r>
    </w:p>
    <w:p w:rsidR="00DF6BA8" w:rsidRPr="00B16C55" w:rsidRDefault="008050F3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5</w:t>
      </w:r>
      <w:r w:rsidR="00DF6BA8" w:rsidRPr="00B16C55">
        <w:rPr>
          <w:rFonts w:hint="eastAsia"/>
          <w:sz w:val="32"/>
        </w:rPr>
        <w:t>．</w:t>
      </w:r>
      <w:r w:rsidR="00B16C55" w:rsidRPr="00B16C55">
        <w:rPr>
          <w:sz w:val="32"/>
        </w:rPr>
        <w:t>所在宿舍</w:t>
      </w:r>
      <w:r w:rsidR="00155E2C" w:rsidRPr="00B16C55">
        <w:rPr>
          <w:rFonts w:hint="eastAsia"/>
          <w:sz w:val="32"/>
        </w:rPr>
        <w:t>在</w:t>
      </w:r>
      <w:r w:rsidR="00155E2C" w:rsidRPr="00B16C55">
        <w:rPr>
          <w:sz w:val="32"/>
        </w:rPr>
        <w:t>星级文明宿舍</w:t>
      </w:r>
      <w:r w:rsidR="00155E2C" w:rsidRPr="00B16C55">
        <w:rPr>
          <w:rFonts w:hint="eastAsia"/>
          <w:sz w:val="32"/>
        </w:rPr>
        <w:t>评比中</w:t>
      </w:r>
      <w:r w:rsidR="00155E2C" w:rsidRPr="00B16C55">
        <w:rPr>
          <w:sz w:val="32"/>
        </w:rPr>
        <w:t>达</w:t>
      </w:r>
      <w:r w:rsidR="007D43EC">
        <w:rPr>
          <w:rFonts w:hint="eastAsia"/>
          <w:sz w:val="32"/>
        </w:rPr>
        <w:t>到</w:t>
      </w:r>
      <w:r w:rsidR="00222357" w:rsidRPr="00B16C55">
        <w:rPr>
          <w:rFonts w:hint="eastAsia"/>
          <w:sz w:val="32"/>
        </w:rPr>
        <w:t>三星及</w:t>
      </w:r>
      <w:r w:rsidR="00155E2C" w:rsidRPr="00B16C55">
        <w:rPr>
          <w:sz w:val="32"/>
        </w:rPr>
        <w:t>以上等级</w:t>
      </w:r>
      <w:r w:rsidR="00DF6BA8" w:rsidRPr="00B16C55">
        <w:rPr>
          <w:sz w:val="32"/>
        </w:rPr>
        <w:t>。</w:t>
      </w:r>
    </w:p>
    <w:p w:rsidR="00B274A8" w:rsidRPr="00C23E57" w:rsidRDefault="00B274A8" w:rsidP="00C23E57">
      <w:pPr>
        <w:spacing w:line="360" w:lineRule="auto"/>
        <w:ind w:firstLine="640"/>
        <w:rPr>
          <w:rFonts w:ascii="楷体_GB2312" w:eastAsia="楷体_GB2312"/>
          <w:sz w:val="32"/>
        </w:rPr>
      </w:pPr>
      <w:r w:rsidRPr="00C23E57">
        <w:rPr>
          <w:rFonts w:ascii="楷体_GB2312" w:eastAsia="楷体_GB2312" w:hint="eastAsia"/>
          <w:sz w:val="32"/>
        </w:rPr>
        <w:t>（四）单项奖评选条件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1．学术论文</w:t>
      </w:r>
      <w:r w:rsidR="00947EC3" w:rsidRPr="00B16C55">
        <w:rPr>
          <w:rFonts w:hint="eastAsia"/>
          <w:sz w:val="32"/>
        </w:rPr>
        <w:t>类</w:t>
      </w:r>
      <w:r w:rsidRPr="00B16C55">
        <w:rPr>
          <w:sz w:val="32"/>
        </w:rPr>
        <w:t>。</w:t>
      </w:r>
      <w:r w:rsidR="0045235E" w:rsidRPr="00B16C55">
        <w:rPr>
          <w:rFonts w:hint="eastAsia"/>
          <w:sz w:val="32"/>
        </w:rPr>
        <w:t>发表收录</w:t>
      </w:r>
      <w:r w:rsidR="0045235E" w:rsidRPr="00B16C55">
        <w:rPr>
          <w:sz w:val="32"/>
        </w:rPr>
        <w:t>论文</w:t>
      </w:r>
      <w:r w:rsidR="0060732D" w:rsidRPr="00B16C55">
        <w:rPr>
          <w:rFonts w:hint="eastAsia"/>
          <w:sz w:val="32"/>
        </w:rPr>
        <w:t>（指被</w:t>
      </w:r>
      <w:r w:rsidR="0060732D" w:rsidRPr="00B16C55">
        <w:rPr>
          <w:sz w:val="32"/>
        </w:rPr>
        <w:t>SCI、EI、SSCI、A&amp;HCI、CSSCI等全文收录的论文，且须有检索单位出据的收录证明</w:t>
      </w:r>
      <w:r w:rsidR="0060732D" w:rsidRPr="00B16C55">
        <w:rPr>
          <w:rFonts w:hint="eastAsia"/>
          <w:sz w:val="32"/>
        </w:rPr>
        <w:t>）</w:t>
      </w:r>
      <w:r w:rsidR="0045235E" w:rsidRPr="00B16C55">
        <w:rPr>
          <w:rFonts w:hint="eastAsia"/>
          <w:sz w:val="32"/>
        </w:rPr>
        <w:t>可评</w:t>
      </w:r>
      <w:r w:rsidR="00947EC3" w:rsidRPr="00B16C55">
        <w:rPr>
          <w:sz w:val="32"/>
        </w:rPr>
        <w:t>特等奖；</w:t>
      </w:r>
      <w:r w:rsidR="0045235E" w:rsidRPr="00B16C55">
        <w:rPr>
          <w:sz w:val="32"/>
        </w:rPr>
        <w:t>在一级学报刊物发表论文可评</w:t>
      </w:r>
      <w:r w:rsidR="0045235E" w:rsidRPr="00B16C55">
        <w:rPr>
          <w:rFonts w:hint="eastAsia"/>
          <w:sz w:val="32"/>
        </w:rPr>
        <w:t>单项</w:t>
      </w:r>
      <w:r w:rsidR="0045235E" w:rsidRPr="00B16C55">
        <w:rPr>
          <w:sz w:val="32"/>
        </w:rPr>
        <w:t>一等奖；在核心刊物发表论文可评</w:t>
      </w:r>
      <w:r w:rsidR="0045235E" w:rsidRPr="00B16C55">
        <w:rPr>
          <w:rFonts w:hint="eastAsia"/>
          <w:sz w:val="32"/>
        </w:rPr>
        <w:t>单项</w:t>
      </w:r>
      <w:r w:rsidR="0045235E" w:rsidRPr="00B16C55">
        <w:rPr>
          <w:sz w:val="32"/>
        </w:rPr>
        <w:t>二等奖；在普通刊物发表论文可评</w:t>
      </w:r>
      <w:r w:rsidR="0045235E" w:rsidRPr="00B16C55">
        <w:rPr>
          <w:rFonts w:hint="eastAsia"/>
          <w:sz w:val="32"/>
        </w:rPr>
        <w:t>单项</w:t>
      </w:r>
      <w:r w:rsidRPr="00B16C55">
        <w:rPr>
          <w:sz w:val="32"/>
        </w:rPr>
        <w:t>三等奖。均以第一作者为准；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2．</w:t>
      </w:r>
      <w:r w:rsidR="00947EC3" w:rsidRPr="00B16C55">
        <w:rPr>
          <w:rFonts w:hint="eastAsia"/>
          <w:sz w:val="32"/>
        </w:rPr>
        <w:t>创新创业类</w:t>
      </w:r>
      <w:r w:rsidRPr="00B16C55">
        <w:rPr>
          <w:sz w:val="32"/>
        </w:rPr>
        <w:t>。</w:t>
      </w:r>
      <w:r w:rsidR="00947EC3" w:rsidRPr="00B16C55">
        <w:rPr>
          <w:sz w:val="32"/>
        </w:rPr>
        <w:t>在全</w:t>
      </w:r>
      <w:r w:rsidR="00F24606" w:rsidRPr="00B16C55">
        <w:rPr>
          <w:rFonts w:hint="eastAsia"/>
          <w:sz w:val="32"/>
        </w:rPr>
        <w:t>国“挑战杯”比赛中</w:t>
      </w:r>
      <w:r w:rsidR="00947EC3" w:rsidRPr="00B16C55">
        <w:rPr>
          <w:sz w:val="32"/>
        </w:rPr>
        <w:t>，获全国项目</w:t>
      </w:r>
      <w:r w:rsidR="00947EC3" w:rsidRPr="00B16C55">
        <w:rPr>
          <w:rFonts w:hint="eastAsia"/>
          <w:sz w:val="32"/>
        </w:rPr>
        <w:t>一</w:t>
      </w:r>
      <w:r w:rsidR="0045235E" w:rsidRPr="00B16C55">
        <w:rPr>
          <w:sz w:val="32"/>
        </w:rPr>
        <w:t>等奖可评</w:t>
      </w:r>
      <w:r w:rsidR="0045235E" w:rsidRPr="00B16C55">
        <w:rPr>
          <w:rFonts w:hint="eastAsia"/>
          <w:sz w:val="32"/>
        </w:rPr>
        <w:t>单项</w:t>
      </w:r>
      <w:r w:rsidR="00947EC3" w:rsidRPr="00B16C55">
        <w:rPr>
          <w:rFonts w:hint="eastAsia"/>
          <w:sz w:val="32"/>
        </w:rPr>
        <w:t>特</w:t>
      </w:r>
      <w:r w:rsidR="00947EC3" w:rsidRPr="00B16C55">
        <w:rPr>
          <w:sz w:val="32"/>
        </w:rPr>
        <w:t>等奖，获</w:t>
      </w:r>
      <w:r w:rsidR="00947EC3" w:rsidRPr="00B16C55">
        <w:rPr>
          <w:rFonts w:hint="eastAsia"/>
          <w:sz w:val="32"/>
        </w:rPr>
        <w:t>二</w:t>
      </w:r>
      <w:r w:rsidR="0045235E" w:rsidRPr="00B16C55">
        <w:rPr>
          <w:sz w:val="32"/>
        </w:rPr>
        <w:t>等奖可评</w:t>
      </w:r>
      <w:r w:rsidR="0045235E" w:rsidRPr="00B16C55">
        <w:rPr>
          <w:rFonts w:hint="eastAsia"/>
          <w:sz w:val="32"/>
        </w:rPr>
        <w:t>单项</w:t>
      </w:r>
      <w:r w:rsidR="00947EC3" w:rsidRPr="00B16C55">
        <w:rPr>
          <w:rFonts w:hint="eastAsia"/>
          <w:sz w:val="32"/>
        </w:rPr>
        <w:t>一</w:t>
      </w:r>
      <w:r w:rsidR="00947EC3" w:rsidRPr="00B16C55">
        <w:rPr>
          <w:sz w:val="32"/>
        </w:rPr>
        <w:t>等奖，获</w:t>
      </w:r>
      <w:r w:rsidR="00947EC3" w:rsidRPr="00B16C55">
        <w:rPr>
          <w:rFonts w:hint="eastAsia"/>
          <w:sz w:val="32"/>
        </w:rPr>
        <w:t>三</w:t>
      </w:r>
      <w:r w:rsidR="0045235E" w:rsidRPr="00B16C55">
        <w:rPr>
          <w:sz w:val="32"/>
        </w:rPr>
        <w:t>等奖可评</w:t>
      </w:r>
      <w:r w:rsidR="0045235E" w:rsidRPr="00B16C55">
        <w:rPr>
          <w:rFonts w:hint="eastAsia"/>
          <w:sz w:val="32"/>
        </w:rPr>
        <w:t>单</w:t>
      </w:r>
      <w:r w:rsidR="0045235E" w:rsidRPr="00B16C55">
        <w:rPr>
          <w:rFonts w:hint="eastAsia"/>
          <w:sz w:val="32"/>
        </w:rPr>
        <w:lastRenderedPageBreak/>
        <w:t>项</w:t>
      </w:r>
      <w:r w:rsidR="00947EC3" w:rsidRPr="00B16C55">
        <w:rPr>
          <w:rFonts w:hint="eastAsia"/>
          <w:sz w:val="32"/>
        </w:rPr>
        <w:t>二</w:t>
      </w:r>
      <w:r w:rsidR="00947EC3" w:rsidRPr="00B16C55">
        <w:rPr>
          <w:sz w:val="32"/>
        </w:rPr>
        <w:t>等奖</w:t>
      </w:r>
      <w:r w:rsidR="00947EC3" w:rsidRPr="00B16C55">
        <w:rPr>
          <w:rFonts w:hint="eastAsia"/>
          <w:sz w:val="32"/>
        </w:rPr>
        <w:t>，</w:t>
      </w:r>
      <w:r w:rsidR="0045235E" w:rsidRPr="00B16C55">
        <w:rPr>
          <w:rFonts w:hint="eastAsia"/>
          <w:sz w:val="32"/>
        </w:rPr>
        <w:t>获</w:t>
      </w:r>
      <w:r w:rsidR="0045235E" w:rsidRPr="00B16C55">
        <w:rPr>
          <w:sz w:val="32"/>
        </w:rPr>
        <w:t>鼓励奖可评</w:t>
      </w:r>
      <w:r w:rsidR="0045235E" w:rsidRPr="00B16C55">
        <w:rPr>
          <w:rFonts w:hint="eastAsia"/>
          <w:sz w:val="32"/>
        </w:rPr>
        <w:t>单项</w:t>
      </w:r>
      <w:r w:rsidR="00947EC3" w:rsidRPr="00B16C55">
        <w:rPr>
          <w:sz w:val="32"/>
        </w:rPr>
        <w:t>三等奖；</w:t>
      </w:r>
      <w:r w:rsidR="0045235E" w:rsidRPr="00B16C55">
        <w:rPr>
          <w:sz w:val="32"/>
        </w:rPr>
        <w:t>获省部级项目一等奖可评</w:t>
      </w:r>
      <w:r w:rsidR="0045235E" w:rsidRPr="00B16C55">
        <w:rPr>
          <w:rFonts w:hint="eastAsia"/>
          <w:sz w:val="32"/>
        </w:rPr>
        <w:t>单项一</w:t>
      </w:r>
      <w:r w:rsidR="0045235E" w:rsidRPr="00B16C55">
        <w:rPr>
          <w:sz w:val="32"/>
        </w:rPr>
        <w:t>等奖</w:t>
      </w:r>
      <w:r w:rsidR="0045235E" w:rsidRPr="00B16C55">
        <w:rPr>
          <w:rFonts w:hint="eastAsia"/>
          <w:sz w:val="32"/>
        </w:rPr>
        <w:t>，</w:t>
      </w:r>
      <w:r w:rsidR="0045235E" w:rsidRPr="00B16C55">
        <w:rPr>
          <w:sz w:val="32"/>
        </w:rPr>
        <w:t>二等奖可评</w:t>
      </w:r>
      <w:r w:rsidR="0045235E" w:rsidRPr="00B16C55">
        <w:rPr>
          <w:rFonts w:hint="eastAsia"/>
          <w:sz w:val="32"/>
        </w:rPr>
        <w:t>单项</w:t>
      </w:r>
      <w:r w:rsidR="0045235E" w:rsidRPr="00B16C55">
        <w:rPr>
          <w:sz w:val="32"/>
        </w:rPr>
        <w:t>二等奖，获三等奖可评单项三等奖；</w:t>
      </w:r>
      <w:r w:rsidRPr="00B16C55">
        <w:rPr>
          <w:sz w:val="32"/>
        </w:rPr>
        <w:t>由学生开发（设计）取得的</w:t>
      </w:r>
      <w:r w:rsidR="0045235E" w:rsidRPr="00B16C55">
        <w:rPr>
          <w:sz w:val="32"/>
        </w:rPr>
        <w:t>科技成果获国家发明专利、新型实用专利、外观设计专利，可分别评</w:t>
      </w:r>
      <w:r w:rsidR="0045235E" w:rsidRPr="00B16C55">
        <w:rPr>
          <w:rFonts w:hint="eastAsia"/>
          <w:sz w:val="32"/>
        </w:rPr>
        <w:t>单项</w:t>
      </w:r>
      <w:r w:rsidRPr="00B16C55">
        <w:rPr>
          <w:sz w:val="32"/>
        </w:rPr>
        <w:t>一、二、三等奖；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3．学习能力</w:t>
      </w:r>
      <w:r w:rsidR="00947EC3" w:rsidRPr="00B16C55">
        <w:rPr>
          <w:rFonts w:hint="eastAsia"/>
          <w:sz w:val="32"/>
        </w:rPr>
        <w:t>类</w:t>
      </w:r>
      <w:r w:rsidRPr="00B16C55">
        <w:rPr>
          <w:sz w:val="32"/>
        </w:rPr>
        <w:t>。参加托福成绩达到</w:t>
      </w:r>
      <w:r w:rsidR="00947EC3" w:rsidRPr="00B16C55">
        <w:rPr>
          <w:sz w:val="32"/>
        </w:rPr>
        <w:t>100</w:t>
      </w:r>
      <w:r w:rsidRPr="00B16C55">
        <w:rPr>
          <w:sz w:val="32"/>
        </w:rPr>
        <w:t>分以上、</w:t>
      </w:r>
      <w:proofErr w:type="gramStart"/>
      <w:r w:rsidRPr="00B16C55">
        <w:rPr>
          <w:sz w:val="32"/>
        </w:rPr>
        <w:t>雅思成绩</w:t>
      </w:r>
      <w:proofErr w:type="gramEnd"/>
      <w:r w:rsidRPr="00B16C55">
        <w:rPr>
          <w:sz w:val="32"/>
        </w:rPr>
        <w:t>达到</w:t>
      </w:r>
      <w:r w:rsidR="003D599D" w:rsidRPr="00B16C55">
        <w:rPr>
          <w:sz w:val="32"/>
        </w:rPr>
        <w:t>7.0</w:t>
      </w:r>
      <w:r w:rsidRPr="00B16C55">
        <w:rPr>
          <w:sz w:val="32"/>
        </w:rPr>
        <w:t>分以上</w:t>
      </w:r>
      <w:r w:rsidR="0045235E" w:rsidRPr="00B16C55">
        <w:rPr>
          <w:sz w:val="32"/>
        </w:rPr>
        <w:t>，</w:t>
      </w:r>
      <w:r w:rsidRPr="00B16C55">
        <w:rPr>
          <w:sz w:val="32"/>
        </w:rPr>
        <w:t>可评单项特等奖；代表学校参加省部级以上部门或单位举办的学习竞赛、知识竞赛中获第一、二、三名者，可分别评单项一、二、三等奖；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4．文体活动</w:t>
      </w:r>
      <w:r w:rsidR="00947EC3" w:rsidRPr="00B16C55">
        <w:rPr>
          <w:rFonts w:hint="eastAsia"/>
          <w:sz w:val="32"/>
        </w:rPr>
        <w:t>类</w:t>
      </w:r>
      <w:r w:rsidRPr="00B16C55">
        <w:rPr>
          <w:sz w:val="32"/>
        </w:rPr>
        <w:t>。代表学校参加省部级以上部门或单位举办的文体比赛并获第一、二、三名者，可分别评单项一、二、三等奖；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sz w:val="32"/>
        </w:rPr>
        <w:t>5．特殊贡献</w:t>
      </w:r>
      <w:r w:rsidR="00947EC3" w:rsidRPr="00B16C55">
        <w:rPr>
          <w:rFonts w:hint="eastAsia"/>
          <w:sz w:val="32"/>
        </w:rPr>
        <w:t>类</w:t>
      </w:r>
      <w:r w:rsidRPr="00B16C55">
        <w:rPr>
          <w:sz w:val="32"/>
        </w:rPr>
        <w:t>。在社会上为学校争得荣誉，事迹生动感人，影响范围大，社会评价高，可评特殊贡献单项奖。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以上同一项目申报单项奖，就高不就低，不重复评定</w:t>
      </w:r>
      <w:r w:rsidR="00B41D7B">
        <w:rPr>
          <w:rFonts w:hint="eastAsia"/>
          <w:sz w:val="32"/>
        </w:rPr>
        <w:t>；</w:t>
      </w:r>
      <w:r w:rsidRPr="00B16C55">
        <w:rPr>
          <w:rFonts w:hint="eastAsia"/>
          <w:sz w:val="32"/>
        </w:rPr>
        <w:t>已受过学校专项奖励者，不再评定单项奖</w:t>
      </w:r>
      <w:r w:rsidR="00B41D7B">
        <w:rPr>
          <w:rFonts w:hint="eastAsia"/>
          <w:sz w:val="32"/>
        </w:rPr>
        <w:t>；</w:t>
      </w:r>
      <w:r w:rsidR="008050F3" w:rsidRPr="00B16C55">
        <w:rPr>
          <w:sz w:val="32"/>
        </w:rPr>
        <w:t>国家</w:t>
      </w:r>
      <w:r w:rsidR="008050F3" w:rsidRPr="00B16C55">
        <w:rPr>
          <w:rFonts w:hint="eastAsia"/>
          <w:sz w:val="32"/>
        </w:rPr>
        <w:t>学生体质健康</w:t>
      </w:r>
      <w:r w:rsidR="008050F3" w:rsidRPr="00B16C55">
        <w:rPr>
          <w:sz w:val="32"/>
        </w:rPr>
        <w:t>标准</w:t>
      </w:r>
      <w:r w:rsidR="008050F3" w:rsidRPr="00B16C55">
        <w:rPr>
          <w:rFonts w:hint="eastAsia"/>
          <w:sz w:val="32"/>
        </w:rPr>
        <w:t>测试</w:t>
      </w:r>
      <w:r w:rsidR="008050F3" w:rsidRPr="00B16C55">
        <w:rPr>
          <w:sz w:val="32"/>
        </w:rPr>
        <w:t>不达标</w:t>
      </w:r>
      <w:r w:rsidR="00B41D7B">
        <w:rPr>
          <w:rFonts w:hint="eastAsia"/>
          <w:sz w:val="32"/>
        </w:rPr>
        <w:t>者</w:t>
      </w:r>
      <w:r w:rsidR="008050F3" w:rsidRPr="00B16C55">
        <w:rPr>
          <w:sz w:val="32"/>
        </w:rPr>
        <w:t>或</w:t>
      </w:r>
      <w:r w:rsidR="00222357" w:rsidRPr="00B16C55">
        <w:rPr>
          <w:sz w:val="32"/>
        </w:rPr>
        <w:t>所在</w:t>
      </w:r>
      <w:r w:rsidR="00222357" w:rsidRPr="00B16C55">
        <w:rPr>
          <w:rFonts w:hint="eastAsia"/>
          <w:sz w:val="32"/>
        </w:rPr>
        <w:t>宿舍在</w:t>
      </w:r>
      <w:r w:rsidR="00222357" w:rsidRPr="00B16C55">
        <w:rPr>
          <w:sz w:val="32"/>
        </w:rPr>
        <w:t>星级文明宿舍</w:t>
      </w:r>
      <w:r w:rsidR="00222357" w:rsidRPr="00B16C55">
        <w:rPr>
          <w:rFonts w:hint="eastAsia"/>
          <w:sz w:val="32"/>
        </w:rPr>
        <w:t>评比中</w:t>
      </w:r>
      <w:r w:rsidR="00B41D7B">
        <w:rPr>
          <w:rFonts w:hint="eastAsia"/>
          <w:sz w:val="32"/>
        </w:rPr>
        <w:t>未</w:t>
      </w:r>
      <w:r w:rsidR="00B41D7B">
        <w:rPr>
          <w:sz w:val="32"/>
        </w:rPr>
        <w:t>达</w:t>
      </w:r>
      <w:r w:rsidR="007D43EC">
        <w:rPr>
          <w:rFonts w:hint="eastAsia"/>
          <w:sz w:val="32"/>
        </w:rPr>
        <w:t>到</w:t>
      </w:r>
      <w:r w:rsidR="00B41D7B">
        <w:rPr>
          <w:sz w:val="32"/>
        </w:rPr>
        <w:t>三星级</w:t>
      </w:r>
      <w:r w:rsidR="00222357" w:rsidRPr="00B16C55">
        <w:rPr>
          <w:rFonts w:hint="eastAsia"/>
          <w:sz w:val="32"/>
        </w:rPr>
        <w:t>者</w:t>
      </w:r>
      <w:r w:rsidR="00E838F9" w:rsidRPr="00B16C55">
        <w:rPr>
          <w:rFonts w:hint="eastAsia"/>
          <w:sz w:val="32"/>
        </w:rPr>
        <w:t>无</w:t>
      </w:r>
      <w:r w:rsidR="00E838F9" w:rsidRPr="00B16C55">
        <w:rPr>
          <w:sz w:val="32"/>
        </w:rPr>
        <w:t>参评</w:t>
      </w:r>
      <w:r w:rsidR="00E838F9" w:rsidRPr="00B16C55">
        <w:rPr>
          <w:rFonts w:hint="eastAsia"/>
          <w:sz w:val="32"/>
        </w:rPr>
        <w:t>资格</w:t>
      </w:r>
      <w:r w:rsidR="00E838F9" w:rsidRPr="00B16C55">
        <w:rPr>
          <w:sz w:val="32"/>
        </w:rPr>
        <w:t>。</w:t>
      </w:r>
    </w:p>
    <w:p w:rsidR="00B274A8" w:rsidRPr="00C23E57" w:rsidRDefault="00B274A8" w:rsidP="00C23E57">
      <w:pPr>
        <w:spacing w:line="360" w:lineRule="auto"/>
        <w:ind w:firstLine="640"/>
        <w:rPr>
          <w:rFonts w:ascii="黑体" w:eastAsia="黑体" w:hAnsi="黑体"/>
          <w:sz w:val="32"/>
        </w:rPr>
      </w:pPr>
      <w:r w:rsidRPr="00C23E57">
        <w:rPr>
          <w:rFonts w:ascii="黑体" w:eastAsia="黑体" w:hAnsi="黑体" w:hint="eastAsia"/>
          <w:sz w:val="32"/>
        </w:rPr>
        <w:t>三、评选比例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先进班集体按参评班级数的</w:t>
      </w:r>
      <w:r w:rsidRPr="00B16C55">
        <w:rPr>
          <w:sz w:val="32"/>
        </w:rPr>
        <w:t>10%评定；三好学生按</w:t>
      </w:r>
      <w:r w:rsidR="00947EC3" w:rsidRPr="00B16C55">
        <w:rPr>
          <w:rFonts w:hint="eastAsia"/>
          <w:sz w:val="32"/>
        </w:rPr>
        <w:t>不高于</w:t>
      </w:r>
      <w:r w:rsidRPr="00B16C55">
        <w:rPr>
          <w:sz w:val="32"/>
        </w:rPr>
        <w:t>参评学生总数的</w:t>
      </w:r>
      <w:r w:rsidR="00E914DD">
        <w:rPr>
          <w:sz w:val="32"/>
        </w:rPr>
        <w:t>5</w:t>
      </w:r>
      <w:r w:rsidRPr="00B16C55">
        <w:rPr>
          <w:sz w:val="32"/>
        </w:rPr>
        <w:t>%评定；优秀学生干部按参评学生总数的5%评</w:t>
      </w:r>
      <w:r w:rsidRPr="00B16C55">
        <w:rPr>
          <w:sz w:val="32"/>
        </w:rPr>
        <w:lastRenderedPageBreak/>
        <w:t>定。评选考核年度均为上一学年度。</w:t>
      </w:r>
    </w:p>
    <w:p w:rsidR="00B274A8" w:rsidRPr="00C23E57" w:rsidRDefault="00B274A8" w:rsidP="00C23E57">
      <w:pPr>
        <w:spacing w:line="360" w:lineRule="auto"/>
        <w:ind w:firstLine="640"/>
        <w:rPr>
          <w:rFonts w:ascii="黑体" w:eastAsia="黑体" w:hAnsi="黑体"/>
          <w:sz w:val="32"/>
        </w:rPr>
      </w:pPr>
      <w:r w:rsidRPr="00C23E57">
        <w:rPr>
          <w:rFonts w:ascii="黑体" w:eastAsia="黑体" w:hAnsi="黑体" w:hint="eastAsia"/>
          <w:sz w:val="32"/>
        </w:rPr>
        <w:t>四、评选方法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各项先进集体及个人的评选由学院（系）制定实施细则，具体组织实施，经审核、公示无异议后，报学校备案。</w:t>
      </w:r>
    </w:p>
    <w:p w:rsidR="00B274A8" w:rsidRPr="00C23E57" w:rsidRDefault="00B274A8" w:rsidP="00C23E57">
      <w:pPr>
        <w:spacing w:line="360" w:lineRule="auto"/>
        <w:ind w:firstLine="640"/>
        <w:rPr>
          <w:rFonts w:ascii="黑体" w:eastAsia="黑体" w:hAnsi="黑体"/>
          <w:sz w:val="32"/>
        </w:rPr>
      </w:pPr>
      <w:r w:rsidRPr="00C23E57">
        <w:rPr>
          <w:rFonts w:ascii="黑体" w:eastAsia="黑体" w:hAnsi="黑体" w:hint="eastAsia"/>
          <w:sz w:val="32"/>
        </w:rPr>
        <w:t>五、表彰奖励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学校给获得各类先进个人的学生予以表彰奖励，颁发荣誉证书。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（一）先进班集体颁发奖状，并发给奖金</w:t>
      </w:r>
      <w:r w:rsidRPr="00B16C55">
        <w:rPr>
          <w:sz w:val="32"/>
        </w:rPr>
        <w:t>500元；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（</w:t>
      </w:r>
      <w:r w:rsidR="006F09CB" w:rsidRPr="00B16C55">
        <w:rPr>
          <w:rFonts w:hint="eastAsia"/>
          <w:sz w:val="32"/>
        </w:rPr>
        <w:t>二</w:t>
      </w:r>
      <w:r w:rsidRPr="00B16C55">
        <w:rPr>
          <w:rFonts w:hint="eastAsia"/>
          <w:sz w:val="32"/>
        </w:rPr>
        <w:t>）优秀学生干部一次性发给奖金</w:t>
      </w:r>
      <w:r w:rsidRPr="00B16C55">
        <w:rPr>
          <w:sz w:val="32"/>
        </w:rPr>
        <w:t>300元；</w:t>
      </w:r>
    </w:p>
    <w:p w:rsidR="00B274A8" w:rsidRPr="00B16C55" w:rsidRDefault="00B274A8" w:rsidP="00E33D90">
      <w:pPr>
        <w:spacing w:line="360" w:lineRule="auto"/>
        <w:ind w:firstLine="640"/>
        <w:rPr>
          <w:sz w:val="32"/>
        </w:rPr>
      </w:pPr>
      <w:r w:rsidRPr="00B16C55">
        <w:rPr>
          <w:rFonts w:hint="eastAsia"/>
          <w:sz w:val="32"/>
        </w:rPr>
        <w:t>（</w:t>
      </w:r>
      <w:r w:rsidR="006F09CB" w:rsidRPr="00B16C55">
        <w:rPr>
          <w:rFonts w:hint="eastAsia"/>
          <w:sz w:val="32"/>
        </w:rPr>
        <w:t>三</w:t>
      </w:r>
      <w:r w:rsidRPr="00B16C55">
        <w:rPr>
          <w:rFonts w:hint="eastAsia"/>
          <w:sz w:val="32"/>
        </w:rPr>
        <w:t>）单项特等奖发给奖金</w:t>
      </w:r>
      <w:r w:rsidRPr="00B16C55">
        <w:rPr>
          <w:sz w:val="32"/>
        </w:rPr>
        <w:t>1000元，一等奖发给奖金800元，二等奖发给奖金500元，三等奖发给奖金300元。</w:t>
      </w:r>
      <w:proofErr w:type="gramStart"/>
      <w:r w:rsidRPr="00B16C55">
        <w:rPr>
          <w:sz w:val="32"/>
        </w:rPr>
        <w:t>单项奖属集体</w:t>
      </w:r>
      <w:proofErr w:type="gramEnd"/>
      <w:r w:rsidRPr="00B16C55">
        <w:rPr>
          <w:sz w:val="32"/>
        </w:rPr>
        <w:t>项目的，奖励金额按项目计。</w:t>
      </w:r>
    </w:p>
    <w:p w:rsidR="00B274A8" w:rsidRPr="00C23E57" w:rsidRDefault="00B274A8" w:rsidP="00C23E57">
      <w:pPr>
        <w:spacing w:line="360" w:lineRule="auto"/>
        <w:ind w:firstLine="640"/>
        <w:rPr>
          <w:rFonts w:ascii="黑体" w:eastAsia="黑体" w:hAnsi="黑体"/>
          <w:sz w:val="32"/>
        </w:rPr>
      </w:pPr>
      <w:r w:rsidRPr="00C23E57">
        <w:rPr>
          <w:rFonts w:ascii="黑体" w:eastAsia="黑体" w:hAnsi="黑体" w:hint="eastAsia"/>
          <w:sz w:val="32"/>
        </w:rPr>
        <w:t>六、</w:t>
      </w:r>
      <w:r w:rsidR="009100CA" w:rsidRPr="00C23E57">
        <w:rPr>
          <w:rFonts w:ascii="黑体" w:eastAsia="黑体" w:hAnsi="黑体" w:hint="eastAsia"/>
          <w:sz w:val="32"/>
        </w:rPr>
        <w:t>本办法从</w:t>
      </w:r>
      <w:r w:rsidR="009100CA" w:rsidRPr="00C23E57">
        <w:rPr>
          <w:rFonts w:ascii="黑体" w:eastAsia="黑体" w:hAnsi="黑体"/>
          <w:sz w:val="32"/>
        </w:rPr>
        <w:t>2016级学生开始实施，2016级以前学生按老办法《</w:t>
      </w:r>
      <w:r w:rsidR="009100CA" w:rsidRPr="00C23E57">
        <w:rPr>
          <w:rFonts w:ascii="黑体" w:eastAsia="黑体" w:hAnsi="黑体" w:hint="eastAsia"/>
          <w:sz w:val="32"/>
        </w:rPr>
        <w:t>西北农林科技大学先进班集体、三好学生、优秀学生干部及单项奖评选条件及奖励办法</w:t>
      </w:r>
      <w:r w:rsidR="009100CA" w:rsidRPr="00C23E57">
        <w:rPr>
          <w:rFonts w:ascii="黑体" w:eastAsia="黑体" w:hAnsi="黑体"/>
          <w:sz w:val="32"/>
        </w:rPr>
        <w:t>（试行）》（</w:t>
      </w:r>
      <w:proofErr w:type="gramStart"/>
      <w:r w:rsidR="009100CA" w:rsidRPr="00C23E57">
        <w:rPr>
          <w:rFonts w:ascii="黑体" w:eastAsia="黑体" w:hAnsi="黑体"/>
          <w:sz w:val="32"/>
        </w:rPr>
        <w:t>校党发</w:t>
      </w:r>
      <w:proofErr w:type="gramEnd"/>
      <w:r w:rsidR="009100CA" w:rsidRPr="00C23E57">
        <w:rPr>
          <w:rFonts w:ascii="黑体" w:eastAsia="黑体" w:hAnsi="黑体"/>
          <w:sz w:val="32"/>
        </w:rPr>
        <w:t>〔2008〕203号）执行。</w:t>
      </w:r>
    </w:p>
    <w:p w:rsidR="00440259" w:rsidRPr="00C23E57" w:rsidRDefault="00B274A8" w:rsidP="00C23E57">
      <w:pPr>
        <w:spacing w:line="360" w:lineRule="auto"/>
        <w:ind w:firstLine="640"/>
        <w:rPr>
          <w:rFonts w:ascii="黑体" w:eastAsia="黑体" w:hAnsi="黑体"/>
          <w:sz w:val="32"/>
        </w:rPr>
      </w:pPr>
      <w:r w:rsidRPr="00C23E57">
        <w:rPr>
          <w:rFonts w:ascii="黑体" w:eastAsia="黑体" w:hAnsi="黑体" w:hint="eastAsia"/>
          <w:sz w:val="32"/>
        </w:rPr>
        <w:t>七、本办法由学工部（处）负责解释。</w:t>
      </w:r>
    </w:p>
    <w:sectPr w:rsidR="00440259" w:rsidRPr="00C23E57" w:rsidSect="00E33D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31" w:right="1531" w:bottom="1531" w:left="1531" w:header="851" w:footer="992" w:gutter="0"/>
      <w:cols w:space="425"/>
      <w:docGrid w:type="lines" w:linePitch="4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369" w:rsidRDefault="00C90369" w:rsidP="00DF6BA8">
      <w:r>
        <w:separator/>
      </w:r>
    </w:p>
    <w:p w:rsidR="00C90369" w:rsidRDefault="00C90369"/>
  </w:endnote>
  <w:endnote w:type="continuationSeparator" w:id="0">
    <w:p w:rsidR="00C90369" w:rsidRDefault="00C90369" w:rsidP="00DF6BA8">
      <w:r>
        <w:continuationSeparator/>
      </w:r>
    </w:p>
    <w:p w:rsidR="00C90369" w:rsidRDefault="00C90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BA8" w:rsidRDefault="00DF6BA8">
    <w:pPr>
      <w:pStyle w:val="a5"/>
      <w:ind w:firstLine="360"/>
    </w:pPr>
  </w:p>
  <w:p w:rsidR="00A5051F" w:rsidRDefault="00A5051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BA8" w:rsidRPr="00F80093" w:rsidRDefault="00690344" w:rsidP="00F80093">
    <w:pPr>
      <w:pStyle w:val="a5"/>
      <w:jc w:val="center"/>
      <w:rPr>
        <w:sz w:val="28"/>
      </w:rPr>
    </w:pPr>
    <w:r w:rsidRPr="00F80093">
      <w:rPr>
        <w:sz w:val="28"/>
      </w:rPr>
      <w:fldChar w:fldCharType="begin"/>
    </w:r>
    <w:r w:rsidR="00F80093" w:rsidRPr="00F80093">
      <w:rPr>
        <w:sz w:val="28"/>
      </w:rPr>
      <w:instrText>PAGE   \* MERGEFORMAT</w:instrText>
    </w:r>
    <w:r w:rsidRPr="00F80093">
      <w:rPr>
        <w:sz w:val="28"/>
      </w:rPr>
      <w:fldChar w:fldCharType="separate"/>
    </w:r>
    <w:r w:rsidR="00C23E57" w:rsidRPr="00C23E57">
      <w:rPr>
        <w:noProof/>
        <w:sz w:val="28"/>
        <w:lang w:val="zh-CN"/>
      </w:rPr>
      <w:t>1</w:t>
    </w:r>
    <w:r w:rsidRPr="00F80093">
      <w:rPr>
        <w:sz w:val="28"/>
      </w:rPr>
      <w:fldChar w:fldCharType="end"/>
    </w:r>
  </w:p>
  <w:p w:rsidR="00A5051F" w:rsidRDefault="00A5051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BA8" w:rsidRDefault="00DF6BA8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369" w:rsidRDefault="00C90369" w:rsidP="00DF6BA8">
      <w:r>
        <w:separator/>
      </w:r>
    </w:p>
    <w:p w:rsidR="00C90369" w:rsidRDefault="00C90369"/>
  </w:footnote>
  <w:footnote w:type="continuationSeparator" w:id="0">
    <w:p w:rsidR="00C90369" w:rsidRDefault="00C90369" w:rsidP="00DF6BA8">
      <w:r>
        <w:continuationSeparator/>
      </w:r>
    </w:p>
    <w:p w:rsidR="00C90369" w:rsidRDefault="00C903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BA8" w:rsidRDefault="00DF6BA8">
    <w:pPr>
      <w:pStyle w:val="a4"/>
      <w:ind w:firstLine="360"/>
    </w:pPr>
  </w:p>
  <w:p w:rsidR="00A5051F" w:rsidRDefault="00A5051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BA8" w:rsidRPr="00DF6BA8" w:rsidRDefault="00DF6BA8" w:rsidP="00DF6BA8">
    <w:pPr>
      <w:ind w:firstLineChars="0" w:firstLine="0"/>
    </w:pPr>
  </w:p>
  <w:p w:rsidR="00A5051F" w:rsidRDefault="00A5051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BA8" w:rsidRDefault="00DF6BA8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40"/>
  <w:drawingGridVerticalSpacing w:val="222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4A8"/>
    <w:rsid w:val="0001158D"/>
    <w:rsid w:val="00141809"/>
    <w:rsid w:val="001440FC"/>
    <w:rsid w:val="00155E2C"/>
    <w:rsid w:val="00211A5A"/>
    <w:rsid w:val="00222357"/>
    <w:rsid w:val="002C4A55"/>
    <w:rsid w:val="002D6A97"/>
    <w:rsid w:val="0034388A"/>
    <w:rsid w:val="0035295E"/>
    <w:rsid w:val="003D599D"/>
    <w:rsid w:val="003F2643"/>
    <w:rsid w:val="00416CF5"/>
    <w:rsid w:val="00440259"/>
    <w:rsid w:val="0045235E"/>
    <w:rsid w:val="00476B52"/>
    <w:rsid w:val="00476E64"/>
    <w:rsid w:val="004B2595"/>
    <w:rsid w:val="00513AF1"/>
    <w:rsid w:val="00515789"/>
    <w:rsid w:val="005C06C8"/>
    <w:rsid w:val="005E0EF4"/>
    <w:rsid w:val="0060732D"/>
    <w:rsid w:val="00624ED7"/>
    <w:rsid w:val="00637469"/>
    <w:rsid w:val="00671752"/>
    <w:rsid w:val="00684F7B"/>
    <w:rsid w:val="00690344"/>
    <w:rsid w:val="00692FBD"/>
    <w:rsid w:val="006D3C40"/>
    <w:rsid w:val="006F09CB"/>
    <w:rsid w:val="006F7CE4"/>
    <w:rsid w:val="00713C39"/>
    <w:rsid w:val="00717AF5"/>
    <w:rsid w:val="0074362C"/>
    <w:rsid w:val="0074575E"/>
    <w:rsid w:val="0075537C"/>
    <w:rsid w:val="007762ED"/>
    <w:rsid w:val="007C34B4"/>
    <w:rsid w:val="007D43EC"/>
    <w:rsid w:val="008050F3"/>
    <w:rsid w:val="008566CF"/>
    <w:rsid w:val="008B1AA2"/>
    <w:rsid w:val="009100CA"/>
    <w:rsid w:val="00947EC3"/>
    <w:rsid w:val="009B5349"/>
    <w:rsid w:val="00A23BB4"/>
    <w:rsid w:val="00A5051F"/>
    <w:rsid w:val="00A80EA8"/>
    <w:rsid w:val="00A95984"/>
    <w:rsid w:val="00B065D4"/>
    <w:rsid w:val="00B16C55"/>
    <w:rsid w:val="00B230EA"/>
    <w:rsid w:val="00B274A8"/>
    <w:rsid w:val="00B41D7B"/>
    <w:rsid w:val="00B71731"/>
    <w:rsid w:val="00C23E57"/>
    <w:rsid w:val="00C246A7"/>
    <w:rsid w:val="00C61F79"/>
    <w:rsid w:val="00C90369"/>
    <w:rsid w:val="00CD5BBC"/>
    <w:rsid w:val="00D141B6"/>
    <w:rsid w:val="00D25478"/>
    <w:rsid w:val="00D364D8"/>
    <w:rsid w:val="00D53818"/>
    <w:rsid w:val="00D57014"/>
    <w:rsid w:val="00D922E4"/>
    <w:rsid w:val="00DE4E1D"/>
    <w:rsid w:val="00DF6BA8"/>
    <w:rsid w:val="00E33D90"/>
    <w:rsid w:val="00E838F9"/>
    <w:rsid w:val="00E914DD"/>
    <w:rsid w:val="00ED2161"/>
    <w:rsid w:val="00F24606"/>
    <w:rsid w:val="00F32C8C"/>
    <w:rsid w:val="00F80093"/>
    <w:rsid w:val="00FA2ADD"/>
    <w:rsid w:val="00FE3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6250B85-5195-474B-BF6C-10C81BB4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4A8"/>
    <w:pPr>
      <w:widowControl w:val="0"/>
      <w:ind w:firstLineChars="200" w:firstLine="560"/>
      <w:jc w:val="both"/>
    </w:pPr>
    <w:rPr>
      <w:rFonts w:ascii="仿宋_GB2312" w:eastAsia="仿宋_GB2312" w:hAnsi="仿宋_GB2312" w:cs="仿宋_GB2312"/>
      <w:kern w:val="2"/>
      <w:sz w:val="28"/>
      <w:szCs w:val="22"/>
    </w:rPr>
  </w:style>
  <w:style w:type="paragraph" w:styleId="1">
    <w:name w:val="heading 1"/>
    <w:aliases w:val="作者"/>
    <w:basedOn w:val="a"/>
    <w:next w:val="a"/>
    <w:link w:val="1Char"/>
    <w:uiPriority w:val="9"/>
    <w:qFormat/>
    <w:rsid w:val="00B274A8"/>
    <w:pPr>
      <w:jc w:val="center"/>
      <w:outlineLvl w:val="0"/>
    </w:pPr>
    <w:rPr>
      <w:rFonts w:ascii="楷体" w:eastAsia="楷体" w:hAnsi="楷体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作者 Char"/>
    <w:link w:val="1"/>
    <w:uiPriority w:val="9"/>
    <w:rsid w:val="00B274A8"/>
    <w:rPr>
      <w:rFonts w:ascii="楷体" w:eastAsia="楷体" w:hAnsi="楷体"/>
      <w:sz w:val="28"/>
    </w:rPr>
  </w:style>
  <w:style w:type="paragraph" w:styleId="a3">
    <w:name w:val="Title"/>
    <w:basedOn w:val="a"/>
    <w:next w:val="a"/>
    <w:link w:val="Char"/>
    <w:uiPriority w:val="10"/>
    <w:qFormat/>
    <w:rsid w:val="00B274A8"/>
    <w:pPr>
      <w:spacing w:before="240" w:after="60"/>
      <w:ind w:firstLineChars="0" w:firstLine="0"/>
      <w:jc w:val="center"/>
      <w:outlineLvl w:val="0"/>
    </w:pPr>
    <w:rPr>
      <w:rFonts w:ascii="方正小标宋_GBK" w:eastAsia="方正小标宋_GBK" w:hAnsi="Calibri Light" w:cs="Times New Roman"/>
      <w:bCs/>
      <w:sz w:val="36"/>
      <w:szCs w:val="32"/>
    </w:rPr>
  </w:style>
  <w:style w:type="character" w:customStyle="1" w:styleId="Char">
    <w:name w:val="标题 Char"/>
    <w:link w:val="a3"/>
    <w:uiPriority w:val="10"/>
    <w:rsid w:val="00B274A8"/>
    <w:rPr>
      <w:rFonts w:ascii="方正小标宋_GBK" w:eastAsia="方正小标宋_GBK" w:hAnsi="Calibri Light" w:cs="Times New Roman"/>
      <w:bCs/>
      <w:sz w:val="36"/>
      <w:szCs w:val="32"/>
    </w:rPr>
  </w:style>
  <w:style w:type="paragraph" w:styleId="a4">
    <w:name w:val="header"/>
    <w:basedOn w:val="a"/>
    <w:link w:val="Char0"/>
    <w:uiPriority w:val="99"/>
    <w:unhideWhenUsed/>
    <w:rsid w:val="00DF6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DF6BA8"/>
    <w:rPr>
      <w:rFonts w:ascii="仿宋_GB2312" w:eastAsia="仿宋_GB2312" w:hAnsi="仿宋_GB2312" w:cs="仿宋_GB231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F6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sid w:val="00DF6BA8"/>
    <w:rPr>
      <w:rFonts w:ascii="仿宋_GB2312" w:eastAsia="仿宋_GB2312" w:hAnsi="仿宋_GB2312" w:cs="仿宋_GB2312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F80093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rsid w:val="00F80093"/>
    <w:rPr>
      <w:rFonts w:ascii="仿宋_GB2312" w:eastAsia="仿宋_GB2312" w:hAnsi="仿宋_GB2312" w:cs="仿宋_GB2312"/>
      <w:sz w:val="18"/>
      <w:szCs w:val="18"/>
    </w:rPr>
  </w:style>
  <w:style w:type="paragraph" w:styleId="a7">
    <w:name w:val="Subtitle"/>
    <w:next w:val="a"/>
    <w:link w:val="Char3"/>
    <w:uiPriority w:val="11"/>
    <w:qFormat/>
    <w:rsid w:val="002D6A97"/>
    <w:pPr>
      <w:jc w:val="center"/>
    </w:pPr>
    <w:rPr>
      <w:rFonts w:ascii="楷体" w:eastAsia="楷体" w:hAnsi="楷体"/>
      <w:kern w:val="2"/>
      <w:sz w:val="28"/>
      <w:szCs w:val="22"/>
    </w:rPr>
  </w:style>
  <w:style w:type="character" w:customStyle="1" w:styleId="Char3">
    <w:name w:val="副标题 Char"/>
    <w:link w:val="a7"/>
    <w:uiPriority w:val="11"/>
    <w:rsid w:val="002D6A97"/>
    <w:rPr>
      <w:rFonts w:ascii="楷体" w:eastAsia="楷体" w:hAnsi="楷体"/>
      <w:kern w:val="2"/>
      <w:sz w:val="28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冯在麒</dc:creator>
  <cp:keywords/>
  <dc:description/>
  <cp:lastModifiedBy>冯在麒</cp:lastModifiedBy>
  <cp:revision>2</cp:revision>
  <cp:lastPrinted>2017-01-12T01:25:00Z</cp:lastPrinted>
  <dcterms:created xsi:type="dcterms:W3CDTF">2018-09-18T04:14:00Z</dcterms:created>
  <dcterms:modified xsi:type="dcterms:W3CDTF">2018-09-18T04:14:00Z</dcterms:modified>
</cp:coreProperties>
</file>