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000" w:lineRule="exact"/>
        <w:jc w:val="center"/>
        <w:rPr>
          <w:rFonts w:ascii="宋体" w:hAnsi="宋体"/>
          <w:b/>
          <w:bCs/>
          <w:sz w:val="36"/>
          <w:szCs w:val="36"/>
          <w:u w:val="single"/>
        </w:rPr>
      </w:pPr>
      <w:r>
        <w:rPr>
          <w:rFonts w:ascii="宋体" w:hAnsi="宋体"/>
          <w:b/>
          <w:bCs/>
          <w:sz w:val="36"/>
          <w:szCs w:val="36"/>
        </w:rPr>
        <w:t>2018</w:t>
      </w:r>
      <w:r>
        <w:rPr>
          <w:rFonts w:hint="eastAsia" w:ascii="宋体" w:hAnsi="宋体"/>
          <w:b/>
          <w:bCs/>
          <w:sz w:val="36"/>
          <w:szCs w:val="36"/>
        </w:rPr>
        <w:t>-</w:t>
      </w:r>
      <w:r>
        <w:rPr>
          <w:rFonts w:ascii="宋体" w:hAnsi="宋体"/>
          <w:b/>
          <w:bCs/>
          <w:sz w:val="36"/>
          <w:szCs w:val="36"/>
        </w:rPr>
        <w:t>2019</w:t>
      </w:r>
      <w:r>
        <w:rPr>
          <w:rFonts w:hint="eastAsia" w:ascii="宋体" w:hAnsi="宋体"/>
          <w:b/>
          <w:bCs/>
          <w:sz w:val="36"/>
          <w:szCs w:val="36"/>
        </w:rPr>
        <w:t>学年第一学期期中教学检查</w:t>
      </w:r>
      <w:r>
        <w:rPr>
          <w:rFonts w:hint="eastAsia" w:ascii="宋体" w:hAnsi="宋体"/>
          <w:b/>
          <w:bCs/>
          <w:sz w:val="36"/>
          <w:szCs w:val="36"/>
          <w:lang w:eastAsia="zh-CN"/>
        </w:rPr>
        <w:t>统计</w:t>
      </w:r>
      <w:r>
        <w:rPr>
          <w:rFonts w:hint="eastAsia" w:ascii="宋体" w:hAnsi="宋体"/>
          <w:b/>
          <w:bCs/>
          <w:sz w:val="36"/>
          <w:szCs w:val="36"/>
        </w:rPr>
        <w:t>表</w:t>
      </w:r>
    </w:p>
    <w:p>
      <w:pPr>
        <w:spacing w:line="1000" w:lineRule="exact"/>
        <w:jc w:val="left"/>
        <w:rPr>
          <w:rFonts w:hint="eastAsia" w:eastAsia="仿宋_GB2312"/>
          <w:u w:val="single"/>
        </w:rPr>
      </w:pPr>
      <w:r>
        <w:rPr>
          <w:rFonts w:hint="eastAsia" w:ascii="宋体" w:hAnsi="宋体"/>
          <w:lang w:eastAsia="zh-CN"/>
        </w:rPr>
        <w:t>教研室</w:t>
      </w:r>
      <w:r>
        <w:rPr>
          <w:rFonts w:hint="eastAsia" w:ascii="宋体" w:hAnsi="宋体"/>
        </w:rPr>
        <w:t>：</w:t>
      </w:r>
      <w:r>
        <w:rPr>
          <w:rFonts w:hint="eastAsia" w:eastAsia="仿宋_GB2312"/>
          <w:u w:val="single"/>
        </w:rPr>
        <w:t xml:space="preserve"> </w:t>
      </w:r>
      <w:r>
        <w:rPr>
          <w:rFonts w:eastAsia="仿宋_GB2312"/>
          <w:u w:val="single"/>
        </w:rPr>
        <w:t xml:space="preserve">                   </w:t>
      </w:r>
      <w:r>
        <w:rPr>
          <w:rFonts w:eastAsia="仿宋_GB2312"/>
        </w:rPr>
        <w:t xml:space="preserve">               </w:t>
      </w:r>
    </w:p>
    <w:tbl>
      <w:tblPr>
        <w:tblStyle w:val="7"/>
        <w:tblW w:w="91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835"/>
        <w:gridCol w:w="5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</w:t>
            </w:r>
          </w:p>
        </w:tc>
        <w:tc>
          <w:tcPr>
            <w:tcW w:w="79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具体内容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24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本学期教师上课情况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</w:rPr>
              <w:t>未承担理论课教师</w:t>
            </w:r>
            <w:r>
              <w:rPr>
                <w:rFonts w:hint="eastAsia" w:ascii="宋体" w:hAnsi="宋体"/>
                <w:lang w:eastAsia="zh-CN"/>
              </w:rPr>
              <w:t>及其原因</w:t>
            </w:r>
          </w:p>
        </w:tc>
        <w:tc>
          <w:tcPr>
            <w:tcW w:w="5104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</w:rPr>
              <w:t>首次主讲理论课教师</w:t>
            </w:r>
            <w:r>
              <w:rPr>
                <w:rFonts w:hint="eastAsia" w:ascii="宋体" w:hAnsi="宋体"/>
                <w:lang w:eastAsia="zh-CN"/>
              </w:rPr>
              <w:t>及其课程</w:t>
            </w:r>
          </w:p>
        </w:tc>
        <w:tc>
          <w:tcPr>
            <w:tcW w:w="5104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</w:rPr>
              <w:t>为本科生上课的外聘教师</w:t>
            </w:r>
            <w:r>
              <w:rPr>
                <w:rFonts w:hint="eastAsia" w:ascii="宋体" w:hAnsi="宋体"/>
                <w:lang w:eastAsia="zh-CN"/>
              </w:rPr>
              <w:t>及其课程</w:t>
            </w:r>
          </w:p>
        </w:tc>
        <w:tc>
          <w:tcPr>
            <w:tcW w:w="5104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5" w:hRule="atLeast"/>
        </w:trPr>
        <w:tc>
          <w:tcPr>
            <w:tcW w:w="1242" w:type="dxa"/>
            <w:vMerge w:val="restart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课堂内外教学情况</w:t>
            </w:r>
          </w:p>
        </w:tc>
        <w:tc>
          <w:tcPr>
            <w:tcW w:w="7939" w:type="dxa"/>
            <w:gridSpan w:val="2"/>
            <w:vAlign w:val="center"/>
          </w:tcPr>
          <w:p>
            <w:pPr>
              <w:spacing w:line="260" w:lineRule="exact"/>
              <w:rPr>
                <w:rFonts w:hint="eastAsia" w:ascii="宋体" w:hAnsi="宋体"/>
              </w:rPr>
            </w:pPr>
            <w:r>
              <w:rPr>
                <w:rFonts w:ascii="宋体" w:hAnsi="宋体"/>
              </w:rPr>
              <w:t>1</w:t>
            </w:r>
            <w:r>
              <w:rPr>
                <w:rFonts w:hint="eastAsia" w:ascii="宋体" w:hAnsi="宋体"/>
              </w:rPr>
              <w:t>.本学期进行翻转课堂、研讨式等课堂教学模式改革的课程门数</w:t>
            </w:r>
            <w:r>
              <w:rPr>
                <w:rFonts w:hint="eastAsia" w:ascii="宋体" w:hAnsi="宋体"/>
                <w:u w:val="single"/>
              </w:rPr>
              <w:t xml:space="preserve">     </w:t>
            </w:r>
            <w:r>
              <w:rPr>
                <w:rFonts w:hint="eastAsia" w:ascii="宋体" w:hAnsi="宋体"/>
              </w:rPr>
              <w:t>门，具体课程：</w:t>
            </w:r>
            <w:r>
              <w:rPr>
                <w:rFonts w:hint="eastAsia" w:ascii="宋体" w:hAnsi="宋体"/>
                <w:u w:val="single"/>
              </w:rPr>
              <w:t xml:space="preserve">              </w:t>
            </w:r>
            <w:r>
              <w:rPr>
                <w:rFonts w:hint="eastAsia" w:ascii="宋体" w:hAnsi="宋体"/>
              </w:rPr>
              <w:t>。</w:t>
            </w:r>
          </w:p>
          <w:p>
            <w:pPr>
              <w:spacing w:line="260" w:lineRule="exact"/>
              <w:rPr>
                <w:rFonts w:hint="eastAsia" w:ascii="宋体" w:hAnsi="宋体"/>
                <w:u w:val="single"/>
              </w:rPr>
            </w:pPr>
            <w:r>
              <w:rPr>
                <w:rFonts w:ascii="宋体" w:hAnsi="宋体"/>
              </w:rPr>
              <w:t>2</w:t>
            </w:r>
            <w:r>
              <w:rPr>
                <w:rFonts w:hint="eastAsia" w:ascii="宋体" w:hAnsi="宋体"/>
              </w:rPr>
              <w:t>.本学期开展课程考核方式改革的课程：</w:t>
            </w:r>
            <w:r>
              <w:rPr>
                <w:rFonts w:hint="eastAsia" w:ascii="宋体" w:hAnsi="宋体"/>
                <w:u w:val="single"/>
              </w:rPr>
              <w:t xml:space="preserve">      </w:t>
            </w:r>
            <w:r>
              <w:rPr>
                <w:rFonts w:hint="eastAsia" w:ascii="宋体" w:hAnsi="宋体"/>
              </w:rPr>
              <w:t>门，具体课程：</w:t>
            </w:r>
            <w:r>
              <w:rPr>
                <w:rFonts w:hint="eastAsia" w:ascii="宋体" w:hAnsi="宋体"/>
                <w:u w:val="single"/>
              </w:rPr>
              <w:t xml:space="preserve">              </w:t>
            </w:r>
            <w:r>
              <w:rPr>
                <w:rFonts w:hint="eastAsia" w:ascii="宋体" w:hAnsi="宋体"/>
              </w:rPr>
              <w:t xml:space="preserve"> 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7" w:hRule="atLeast"/>
        </w:trPr>
        <w:tc>
          <w:tcPr>
            <w:tcW w:w="1242" w:type="dxa"/>
            <w:vMerge w:val="continue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7939" w:type="dxa"/>
            <w:gridSpan w:val="2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课程质量标准执行中存在的问题：</w:t>
            </w: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3" w:hRule="atLeast"/>
        </w:trPr>
        <w:tc>
          <w:tcPr>
            <w:tcW w:w="124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教研室本科教学研讨</w:t>
            </w:r>
            <w:r>
              <w:rPr>
                <w:rFonts w:hint="eastAsia" w:ascii="宋体" w:hAnsi="宋体"/>
              </w:rPr>
              <w:t>情况</w:t>
            </w:r>
          </w:p>
        </w:tc>
        <w:tc>
          <w:tcPr>
            <w:tcW w:w="7939" w:type="dxa"/>
            <w:gridSpan w:val="2"/>
            <w:tcBorders/>
            <w:vAlign w:val="center"/>
          </w:tcPr>
          <w:p>
            <w:pPr>
              <w:spacing w:before="156" w:beforeLines="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1.本学期召开</w:t>
            </w:r>
            <w:r>
              <w:rPr>
                <w:rFonts w:hint="eastAsia" w:ascii="宋体" w:hAnsi="宋体"/>
                <w:lang w:eastAsia="zh-CN"/>
              </w:rPr>
              <w:t>本科</w:t>
            </w:r>
            <w:r>
              <w:rPr>
                <w:rFonts w:hint="eastAsia" w:ascii="宋体" w:hAnsi="宋体"/>
              </w:rPr>
              <w:t>教学工作会_____次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2</w:t>
            </w:r>
            <w:r>
              <w:rPr>
                <w:rFonts w:hint="eastAsia" w:ascii="宋体" w:hAnsi="宋体"/>
              </w:rPr>
              <w:t>.本学期召开学生座谈会_____次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3" w:hRule="atLeast"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lang w:eastAsia="zh-CN"/>
              </w:rPr>
            </w:pPr>
          </w:p>
        </w:tc>
        <w:tc>
          <w:tcPr>
            <w:tcW w:w="7939" w:type="dxa"/>
            <w:gridSpan w:val="2"/>
            <w:tcBorders/>
            <w:vAlign w:val="center"/>
          </w:tcPr>
          <w:p>
            <w:pPr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开展课程思政集体研讨、备课活动，参与教师</w:t>
            </w:r>
            <w:r>
              <w:rPr>
                <w:rFonts w:hint="eastAsia" w:ascii="宋体" w:hAnsi="宋体"/>
              </w:rPr>
              <w:t>_____</w:t>
            </w:r>
            <w:r>
              <w:rPr>
                <w:rFonts w:hint="eastAsia" w:ascii="宋体" w:hAnsi="宋体"/>
                <w:lang w:val="en-US" w:eastAsia="zh-CN"/>
              </w:rPr>
              <w:t>人，集体备课</w:t>
            </w:r>
            <w:r>
              <w:rPr>
                <w:rFonts w:hint="eastAsia" w:ascii="宋体" w:hAnsi="宋体"/>
              </w:rPr>
              <w:t>_____</w:t>
            </w:r>
            <w:r>
              <w:rPr>
                <w:rFonts w:hint="eastAsia" w:ascii="宋体" w:hAnsi="宋体"/>
                <w:lang w:val="en-US" w:eastAsia="zh-CN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3" w:hRule="atLeast"/>
        </w:trPr>
        <w:tc>
          <w:tcPr>
            <w:tcW w:w="124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本学期教学工作中好的经验或做法</w:t>
            </w:r>
          </w:p>
          <w:p>
            <w:pPr>
              <w:rPr>
                <w:rFonts w:hint="eastAsia" w:ascii="宋体" w:hAnsi="宋体"/>
              </w:rPr>
            </w:pPr>
          </w:p>
        </w:tc>
        <w:tc>
          <w:tcPr>
            <w:tcW w:w="793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0" w:hRule="atLeast"/>
        </w:trPr>
        <w:tc>
          <w:tcPr>
            <w:tcW w:w="1242" w:type="dxa"/>
            <w:vAlign w:val="top"/>
          </w:tcPr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检查中师生反映的主要问题</w:t>
            </w: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</w:tc>
        <w:tc>
          <w:tcPr>
            <w:tcW w:w="7939" w:type="dxa"/>
            <w:gridSpan w:val="2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0" w:hRule="atLeast"/>
        </w:trPr>
        <w:tc>
          <w:tcPr>
            <w:tcW w:w="1242" w:type="dxa"/>
            <w:vAlign w:val="top"/>
          </w:tcPr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存在问题的原因及处理情况</w:t>
            </w: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</w:tc>
        <w:tc>
          <w:tcPr>
            <w:tcW w:w="7939" w:type="dxa"/>
            <w:gridSpan w:val="2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4" w:hRule="atLeast"/>
        </w:trPr>
        <w:tc>
          <w:tcPr>
            <w:tcW w:w="1242" w:type="dxa"/>
            <w:vAlign w:val="top"/>
          </w:tcPr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教学管理工作改进思路与建议</w:t>
            </w: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</w:tc>
        <w:tc>
          <w:tcPr>
            <w:tcW w:w="7939" w:type="dxa"/>
            <w:gridSpan w:val="2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</w:tbl>
    <w:p>
      <w:pPr>
        <w:rPr>
          <w:rFonts w:ascii="宋体" w:hAnsi="宋体"/>
        </w:rPr>
      </w:pPr>
      <w:r>
        <w:rPr>
          <w:rFonts w:hint="eastAsia" w:ascii="宋体" w:hAnsi="宋体"/>
        </w:rPr>
        <w:t>备注：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待填项目栏请不要留空白，没有的请填“无”。</w:t>
      </w:r>
    </w:p>
    <w:sectPr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585"/>
    <w:rsid w:val="000442A9"/>
    <w:rsid w:val="00092886"/>
    <w:rsid w:val="00095C0E"/>
    <w:rsid w:val="000C3166"/>
    <w:rsid w:val="000D28FA"/>
    <w:rsid w:val="000E43C3"/>
    <w:rsid w:val="00125B83"/>
    <w:rsid w:val="0014386A"/>
    <w:rsid w:val="00147B14"/>
    <w:rsid w:val="00151447"/>
    <w:rsid w:val="001624BA"/>
    <w:rsid w:val="0017363B"/>
    <w:rsid w:val="00175379"/>
    <w:rsid w:val="001B4E77"/>
    <w:rsid w:val="001B6833"/>
    <w:rsid w:val="001C5026"/>
    <w:rsid w:val="001E18D6"/>
    <w:rsid w:val="001F0636"/>
    <w:rsid w:val="00210B52"/>
    <w:rsid w:val="002336C8"/>
    <w:rsid w:val="00236D83"/>
    <w:rsid w:val="00241679"/>
    <w:rsid w:val="00276C8A"/>
    <w:rsid w:val="0028142C"/>
    <w:rsid w:val="002A7EB7"/>
    <w:rsid w:val="002B79E4"/>
    <w:rsid w:val="002F2BF4"/>
    <w:rsid w:val="00303768"/>
    <w:rsid w:val="00304D7B"/>
    <w:rsid w:val="00330721"/>
    <w:rsid w:val="0034574A"/>
    <w:rsid w:val="0035611C"/>
    <w:rsid w:val="00361B0D"/>
    <w:rsid w:val="00385777"/>
    <w:rsid w:val="003B2B18"/>
    <w:rsid w:val="003C5091"/>
    <w:rsid w:val="003E2AFC"/>
    <w:rsid w:val="003E44B4"/>
    <w:rsid w:val="003F119F"/>
    <w:rsid w:val="004029E2"/>
    <w:rsid w:val="00413D10"/>
    <w:rsid w:val="0041534F"/>
    <w:rsid w:val="00422CE6"/>
    <w:rsid w:val="00444C08"/>
    <w:rsid w:val="00446E7C"/>
    <w:rsid w:val="00452FE7"/>
    <w:rsid w:val="0046246A"/>
    <w:rsid w:val="0047226F"/>
    <w:rsid w:val="00473DFB"/>
    <w:rsid w:val="004853C5"/>
    <w:rsid w:val="00492806"/>
    <w:rsid w:val="00493B30"/>
    <w:rsid w:val="004C6BE7"/>
    <w:rsid w:val="00514D06"/>
    <w:rsid w:val="005340BC"/>
    <w:rsid w:val="00535915"/>
    <w:rsid w:val="00547094"/>
    <w:rsid w:val="00547B42"/>
    <w:rsid w:val="005559A4"/>
    <w:rsid w:val="0056302E"/>
    <w:rsid w:val="00575838"/>
    <w:rsid w:val="00590ABE"/>
    <w:rsid w:val="005A5745"/>
    <w:rsid w:val="005B4C74"/>
    <w:rsid w:val="005D1D33"/>
    <w:rsid w:val="005E5EDA"/>
    <w:rsid w:val="00642585"/>
    <w:rsid w:val="00654EC4"/>
    <w:rsid w:val="00676E66"/>
    <w:rsid w:val="00687A47"/>
    <w:rsid w:val="006B1F37"/>
    <w:rsid w:val="006B7833"/>
    <w:rsid w:val="007636EC"/>
    <w:rsid w:val="00765D9F"/>
    <w:rsid w:val="00776F89"/>
    <w:rsid w:val="00785ECC"/>
    <w:rsid w:val="007B6B62"/>
    <w:rsid w:val="007D23E4"/>
    <w:rsid w:val="007E4339"/>
    <w:rsid w:val="007E6E56"/>
    <w:rsid w:val="00810F71"/>
    <w:rsid w:val="008147CB"/>
    <w:rsid w:val="00814B95"/>
    <w:rsid w:val="008475A6"/>
    <w:rsid w:val="00852D0F"/>
    <w:rsid w:val="008573B7"/>
    <w:rsid w:val="008D5C69"/>
    <w:rsid w:val="008E7FFE"/>
    <w:rsid w:val="00900212"/>
    <w:rsid w:val="00901D6F"/>
    <w:rsid w:val="00932136"/>
    <w:rsid w:val="00986B32"/>
    <w:rsid w:val="009A25F9"/>
    <w:rsid w:val="009A786E"/>
    <w:rsid w:val="009B2C15"/>
    <w:rsid w:val="009B32CD"/>
    <w:rsid w:val="009C5E4E"/>
    <w:rsid w:val="009E0425"/>
    <w:rsid w:val="00A04028"/>
    <w:rsid w:val="00A276FD"/>
    <w:rsid w:val="00A35FE8"/>
    <w:rsid w:val="00A805ED"/>
    <w:rsid w:val="00AD21DB"/>
    <w:rsid w:val="00AD6A23"/>
    <w:rsid w:val="00B14BAB"/>
    <w:rsid w:val="00B15386"/>
    <w:rsid w:val="00B218C8"/>
    <w:rsid w:val="00B242FA"/>
    <w:rsid w:val="00B35065"/>
    <w:rsid w:val="00B3543C"/>
    <w:rsid w:val="00B71E54"/>
    <w:rsid w:val="00BA042F"/>
    <w:rsid w:val="00BD3B78"/>
    <w:rsid w:val="00C2536A"/>
    <w:rsid w:val="00C6751F"/>
    <w:rsid w:val="00C72A48"/>
    <w:rsid w:val="00C845FA"/>
    <w:rsid w:val="00C85494"/>
    <w:rsid w:val="00C877B7"/>
    <w:rsid w:val="00CB3327"/>
    <w:rsid w:val="00CE4DBB"/>
    <w:rsid w:val="00CF7F98"/>
    <w:rsid w:val="00D00FA9"/>
    <w:rsid w:val="00D16D98"/>
    <w:rsid w:val="00D34B9C"/>
    <w:rsid w:val="00D4054D"/>
    <w:rsid w:val="00D67234"/>
    <w:rsid w:val="00D8243A"/>
    <w:rsid w:val="00D85B04"/>
    <w:rsid w:val="00D90ABE"/>
    <w:rsid w:val="00D95BEE"/>
    <w:rsid w:val="00DB658D"/>
    <w:rsid w:val="00DD4702"/>
    <w:rsid w:val="00DD4C89"/>
    <w:rsid w:val="00DF2F74"/>
    <w:rsid w:val="00E01F3D"/>
    <w:rsid w:val="00E54129"/>
    <w:rsid w:val="00E73581"/>
    <w:rsid w:val="00E816C3"/>
    <w:rsid w:val="00E96009"/>
    <w:rsid w:val="00EB5AE1"/>
    <w:rsid w:val="00EF09B0"/>
    <w:rsid w:val="00EF501B"/>
    <w:rsid w:val="00F150DB"/>
    <w:rsid w:val="00F24FB0"/>
    <w:rsid w:val="00F3567E"/>
    <w:rsid w:val="00F961A9"/>
    <w:rsid w:val="00FA3CF4"/>
    <w:rsid w:val="00FA4F85"/>
    <w:rsid w:val="00FD3E3B"/>
    <w:rsid w:val="00FD7E6C"/>
    <w:rsid w:val="0A727EE2"/>
    <w:rsid w:val="21E81F01"/>
    <w:rsid w:val="2CAA05D3"/>
    <w:rsid w:val="496D30C8"/>
    <w:rsid w:val="5AEA1D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0"/>
    <w:qFormat/>
    <w:uiPriority w:val="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customStyle="1" w:styleId="8">
    <w:name w:val="页眉 Char"/>
    <w:link w:val="4"/>
    <w:uiPriority w:val="0"/>
    <w:rPr>
      <w:kern w:val="2"/>
      <w:sz w:val="18"/>
      <w:szCs w:val="18"/>
    </w:rPr>
  </w:style>
  <w:style w:type="character" w:customStyle="1" w:styleId="9">
    <w:name w:val="页脚 Char"/>
    <w:link w:val="3"/>
    <w:uiPriority w:val="99"/>
    <w:rPr>
      <w:kern w:val="2"/>
      <w:sz w:val="18"/>
      <w:szCs w:val="18"/>
    </w:rPr>
  </w:style>
  <w:style w:type="character" w:customStyle="1" w:styleId="10">
    <w:name w:val="标题 Char"/>
    <w:link w:val="5"/>
    <w:uiPriority w:val="0"/>
    <w:rPr>
      <w:rFonts w:ascii="Cambria" w:hAnsi="Cambria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jwc</Company>
  <Pages>2</Pages>
  <Words>98</Words>
  <Characters>563</Characters>
  <Lines>4</Lines>
  <Paragraphs>1</Paragraphs>
  <TotalTime>1</TotalTime>
  <ScaleCrop>false</ScaleCrop>
  <LinksUpToDate>false</LinksUpToDate>
  <CharactersWithSpaces>660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2018-04-24T06:43:00Z</dcterms:created>
  <dc:creator>raoyanting</dc:creator>
  <cp:lastModifiedBy>邓业胜</cp:lastModifiedBy>
  <cp:lastPrinted>2018-04-27T02:14:00Z</cp:lastPrinted>
  <dcterms:modified xsi:type="dcterms:W3CDTF">2018-11-06T02:42:37Z</dcterms:modified>
  <dc:title>学院本科教学基本状况统计表</dc:title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